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BA2" w:rsidRDefault="00B25BA2" w:rsidP="005E5AB6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  <w:r>
        <w:rPr>
          <w:rFonts w:ascii="Times New Roman" w:eastAsia="Calibri" w:hAnsi="Times New Roman"/>
          <w:b/>
          <w:noProof/>
          <w:sz w:val="28"/>
          <w:szCs w:val="22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BA2" w:rsidRDefault="00B25BA2" w:rsidP="005E5AB6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</w:p>
    <w:p w:rsidR="00C6736F" w:rsidRDefault="005E5AB6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Календарно-тематическое планирование</w:t>
      </w:r>
    </w:p>
    <w:p w:rsidR="00C6736F" w:rsidRDefault="005E5AB6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по Родной (русской) литературе для 6 класса</w:t>
      </w:r>
    </w:p>
    <w:p w:rsidR="00C6736F" w:rsidRDefault="00C6736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C6736F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  <w:r>
              <w:rPr>
                <w:rFonts w:ascii="Times New Roman" w:hAnsi="Times New Roman"/>
                <w:b/>
                <w:sz w:val="24"/>
              </w:rPr>
              <w:br/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5E5A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</w:tc>
      </w:tr>
      <w:tr w:rsidR="00C6736F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C6736F"/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C6736F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5E5AB6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5E5AB6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C6736F"/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Россия – Родина моя</w:t>
            </w:r>
          </w:p>
          <w:p w:rsidR="00C6736F" w:rsidRDefault="005E5AB6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Преданья старины глубокой. Русские былины: богатыри и богатырство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6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Былина «Илья Муромец и Святогор».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Русские пословицы и поговорки </w:t>
            </w:r>
          </w:p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hyperlink r:id="rId8" w:history="1">
              <w:r w:rsidR="005E5AB6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https://nsportal.ru/shkola/literatura/library/2019/07/30/razrabotka-uroka-vneklassnogo-chteniya-russkie-poslovitsy-i</w:t>
              </w:r>
            </w:hyperlink>
            <w:r w:rsidR="005E5AB6"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Былинные сюжеты и герои в русской литературе. И. А. Бунин. «Святогор и Илья».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9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http://www.rulex.ru/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М. М. Пришвин. «Певец былин».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0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1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Города земли русской. Русский Север: Архангельск в русской литературе</w:t>
            </w:r>
          </w:p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С. Г. </w:t>
            </w:r>
            <w:proofErr w:type="spellStart"/>
            <w:r>
              <w:rPr>
                <w:rFonts w:ascii="Times New Roman" w:hAnsi="Times New Roman"/>
                <w:sz w:val="24"/>
              </w:rPr>
              <w:t>Писахов</w:t>
            </w:r>
            <w:proofErr w:type="spellEnd"/>
            <w:r>
              <w:rPr>
                <w:rFonts w:ascii="Times New Roman" w:hAnsi="Times New Roman"/>
                <w:sz w:val="24"/>
              </w:rPr>
              <w:t>. «Морожены песни» (из книги «Ледяна колокольня).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12" w:history="1">
              <w:r w:rsidR="005E5AB6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5E5AB6">
              <w:rPr>
                <w:rFonts w:ascii="Times New Roman" w:hAnsi="Times New Roman"/>
                <w:sz w:val="24"/>
                <w:highlight w:val="white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Б. В. Шергин. «Детство в Архангельске», «Миша </w:t>
            </w:r>
            <w:proofErr w:type="spellStart"/>
            <w:r>
              <w:rPr>
                <w:rFonts w:ascii="Times New Roman" w:hAnsi="Times New Roman"/>
                <w:sz w:val="24"/>
              </w:rPr>
              <w:t>Ласкин</w:t>
            </w:r>
            <w:proofErr w:type="spellEnd"/>
            <w:r>
              <w:rPr>
                <w:rFonts w:ascii="Times New Roman" w:hAnsi="Times New Roman"/>
                <w:sz w:val="24"/>
              </w:rPr>
              <w:t>» (главы из книги «Поморские были и сказания»).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3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http://www.rulex.ru/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Родные просторы. Зима в русской поэзии. И. С. Никитин. «Встреча Зимы».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4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 А. Блок. «Снег да снег. Всю избу занесло…»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5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https://infourok.ru/urok-literaturi-moskva-v-proizvedeniyah-russkih-pisateley-i-veka-555871.html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Н. М. Рубцов. «Первый снег».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6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https://infourok.ru/urok-literaturi-moskva-v-proizvedeniyah-russkih-pisateley-i-veka-555871.html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мотивам русских сказок о зиме Е. Л. Шварц. «Два брата».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7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8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Проверочная работа по разделу «Россия – Родина моя»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19" w:history="1">
              <w:r w:rsidR="005E5AB6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5E5AB6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 Зима в русской живописи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0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http://www.rulex.ru/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Русские традиции</w:t>
            </w:r>
          </w:p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Праздники русского мира. Масленица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21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22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М. Ю. Лермонтов. «Посреди небесных тел…»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3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 Д. Дементьев. «Прощёное воскресенье».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rPr>
                <w:rFonts w:ascii="Times New Roman" w:hAnsi="Times New Roman"/>
                <w:color w:val="010101"/>
                <w:sz w:val="24"/>
              </w:rPr>
            </w:pPr>
            <w:hyperlink r:id="rId24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https://ilibrary.ru/</w:t>
              </w:r>
            </w:hyperlink>
            <w:r w:rsidR="005E5AB6">
              <w:rPr>
                <w:rFonts w:ascii="Times New Roman" w:hAnsi="Times New Roman"/>
                <w:color w:val="010101"/>
                <w:sz w:val="24"/>
              </w:rPr>
              <w:t xml:space="preserve">  интернет-библиотека Алексея Комарова: тексты академических изданий русской классики XIX – </w:t>
            </w:r>
            <w:r w:rsidR="005E5AB6">
              <w:rPr>
                <w:rFonts w:ascii="Times New Roman" w:hAnsi="Times New Roman"/>
                <w:color w:val="010101"/>
                <w:sz w:val="24"/>
              </w:rPr>
              <w:lastRenderedPageBreak/>
              <w:t>начала XX вв.</w:t>
            </w:r>
          </w:p>
          <w:p w:rsidR="00C6736F" w:rsidRDefault="00C6736F">
            <w:pPr>
              <w:spacing w:after="24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 П. Чехов. «Блины». Тэффи. «Блины».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5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https://arch.rgdb.ru/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 Национальная электронная детская библиотека: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Тепло родного дома. «Всюду родимую Русь узнаю…»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6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https://arch.rgdb.ru/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Тепло родного дома. Всюду родимую Русь узнаю…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7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https://arch.rgdb.ru/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В. А. Рождественский. «Русская природа».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8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https://arch.rgdb.ru/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К. Г. Паустовский. «Заботливый цветок».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9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https://multiurok.ru/files/ne-do-ordena-byla-by-rodina.html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0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https://pnu.edu.ru/ru/library/projects/literary-review/poems-1812/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Ю. В. Бондарев. «Поздним вечером».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1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https://infourok.ru/konspekt-uroka-literaturnogo-chteniya-rodnaya-zemlya-i-v-gorsti-mila-po-proizvedeniyu-k-d-paustovskogo-pohozhdeniya-zhuka-nosoro-4208648.html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Проверочная работа по разделу «Русские традиции»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2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https://peskarlib.ru/y-yakovlev/synovya-peshehodova/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 Традиции, праздники моего города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3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https://www.youtube.com/watch?v=qw7VvBBt-rg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Русский характер – русская душа.</w:t>
            </w:r>
          </w:p>
          <w:p w:rsidR="00C6736F" w:rsidRDefault="005E5AB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до ордена – была бы Родина. Оборона Севастополя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4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https://lib.1sept.ru/2005/15/20.htm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А. Н. </w:t>
            </w:r>
            <w:proofErr w:type="spellStart"/>
            <w:r>
              <w:rPr>
                <w:rFonts w:ascii="Times New Roman" w:hAnsi="Times New Roman"/>
                <w:sz w:val="24"/>
              </w:rPr>
              <w:t>Апухтин</w:t>
            </w:r>
            <w:proofErr w:type="spellEnd"/>
            <w:r>
              <w:rPr>
                <w:rFonts w:ascii="Times New Roman" w:hAnsi="Times New Roman"/>
                <w:sz w:val="24"/>
              </w:rPr>
              <w:t>. «Солдатская песня о Севастополе».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5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 А. Фет. «Севастопольское братское кладбище».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Рюрик Ивнев. «Севастополь».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6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Загадки русской души. Чудеса нужно делать своими руками</w:t>
            </w:r>
          </w:p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 И. Тютчев. «Чему бы жизнь нас ни учила…»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7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Н. С. Лесков. «Неразменный рубль».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8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В. П. Астафьев. «Бабушка с малиной».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Российская электронная школа https://resh.edu.ru/subject/14/5/</w:t>
            </w:r>
            <w:r>
              <w:rPr>
                <w:rFonts w:ascii="Times New Roman" w:hAnsi="Times New Roman"/>
                <w:sz w:val="24"/>
              </w:rPr>
              <w:br/>
            </w:r>
            <w:hyperlink r:id="rId39" w:history="1">
              <w:r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ваших ровесниках. Реальность и мечты</w:t>
            </w:r>
          </w:p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Р. П. Погодин. «Кирпичные острова» (рассказы «Как я с ним познакомился», «Кирпичные острова»).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40" w:history="1">
              <w:r w:rsidR="005E5AB6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5E5AB6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Е. С. Велтистов. «Миллион и один день каникул» (фрагмент).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1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http://www.rulex.ru/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Лишь слову жизнь дана. На русском дышим языке</w:t>
            </w:r>
          </w:p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К. Д. Бальмонт. «Русский язык», Ю.П. </w:t>
            </w:r>
            <w:proofErr w:type="spellStart"/>
            <w:r>
              <w:rPr>
                <w:rFonts w:ascii="Times New Roman" w:hAnsi="Times New Roman"/>
                <w:sz w:val="24"/>
              </w:rPr>
              <w:t>Мориц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«Язык обид – язык не русский»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line="240" w:lineRule="auto"/>
              <w:rPr>
                <w:sz w:val="24"/>
              </w:rPr>
            </w:pPr>
            <w:hyperlink r:id="rId42" w:history="1">
              <w:r w:rsidR="005E5AB6">
                <w:rPr>
                  <w:rStyle w:val="a3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5E5AB6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Годовая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3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Защита проектов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B25B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4" w:history="1">
              <w:r w:rsidR="005E5AB6">
                <w:rPr>
                  <w:rStyle w:val="a3"/>
                  <w:rFonts w:ascii="Times New Roman" w:hAnsi="Times New Roman"/>
                  <w:sz w:val="24"/>
                </w:rPr>
                <w:t>https://rvb.ru/</w:t>
              </w:r>
            </w:hyperlink>
            <w:r w:rsidR="005E5AB6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C6736F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after="150" w:line="240" w:lineRule="auto"/>
              <w:rPr>
                <w:rFonts w:ascii="Arial" w:hAnsi="Arial"/>
                <w:sz w:val="21"/>
              </w:rPr>
            </w:pPr>
            <w:r>
              <w:rPr>
                <w:rFonts w:ascii="Arial" w:hAnsi="Arial"/>
                <w:sz w:val="21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5E5AB6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C6736F" w:rsidRDefault="00C673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C6736F" w:rsidRDefault="00C6736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C6736F" w:rsidRDefault="00C6736F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</w:p>
    <w:p w:rsidR="00C6736F" w:rsidRDefault="005E5AB6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Учебно-методическое обеспечение образовательного процесса</w:t>
      </w:r>
    </w:p>
    <w:p w:rsidR="00C6736F" w:rsidRDefault="00C6736F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</w:p>
    <w:p w:rsidR="00C6736F" w:rsidRDefault="005E5AB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учителя: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Родная русская литература. 6 класс. Учебное пособие. Александрова О.М., Аристова М.А., Беляева Н.В. (М.: Просвещение, 2022)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Пособие для учителя. 6 класс. </w:t>
      </w:r>
      <w:proofErr w:type="spellStart"/>
      <w:r>
        <w:rPr>
          <w:rFonts w:ascii="Times New Roman" w:hAnsi="Times New Roman"/>
          <w:sz w:val="24"/>
        </w:rPr>
        <w:t>Н.В.Егорова</w:t>
      </w:r>
      <w:proofErr w:type="spellEnd"/>
      <w:r>
        <w:rPr>
          <w:rFonts w:ascii="Times New Roman" w:hAnsi="Times New Roman"/>
          <w:sz w:val="24"/>
        </w:rPr>
        <w:t xml:space="preserve"> (М.: ВАКО, 2022)</w:t>
      </w:r>
    </w:p>
    <w:p w:rsidR="00C6736F" w:rsidRDefault="00C6736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736F" w:rsidRDefault="005E5AB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ученика: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Родная русская литература. 6 класс. Учебное пособие. Александрова О.М., Аристова М.А., Беляева Н.В.</w:t>
      </w:r>
      <w:r>
        <w:t xml:space="preserve"> </w:t>
      </w:r>
      <w:r>
        <w:rPr>
          <w:rFonts w:ascii="Times New Roman" w:hAnsi="Times New Roman"/>
          <w:sz w:val="24"/>
        </w:rPr>
        <w:t>(М.: Просвещение, 2022)</w:t>
      </w:r>
    </w:p>
    <w:p w:rsidR="00C6736F" w:rsidRDefault="00C6736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736F" w:rsidRDefault="005E5AB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Цифровые образовательные ресурсы и ресурсы сети Интернет:</w:t>
      </w:r>
    </w:p>
    <w:p w:rsidR="00C6736F" w:rsidRDefault="005E5AB6">
      <w:pPr>
        <w:pStyle w:val="a4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Единая коллекция цифровых образовательных ресурсов </w:t>
      </w:r>
      <w:hyperlink r:id="rId45" w:history="1">
        <w:r>
          <w:rPr>
            <w:rStyle w:val="a3"/>
            <w:color w:val="000000" w:themeColor="text1"/>
          </w:rPr>
          <w:t>http://school-collection.edu.ru/catalog/teacher</w:t>
        </w:r>
      </w:hyperlink>
      <w:r>
        <w:rPr>
          <w:rStyle w:val="a3"/>
          <w:color w:val="000000" w:themeColor="text1"/>
          <w:u w:val="none"/>
        </w:rPr>
        <w:t xml:space="preserve">    </w:t>
      </w:r>
      <w:r>
        <w:rPr>
          <w:color w:val="000000" w:themeColor="text1"/>
        </w:rPr>
        <w:br/>
        <w:t xml:space="preserve">Российская электронная школа </w:t>
      </w:r>
      <w:hyperlink r:id="rId46" w:history="1">
        <w:r>
          <w:rPr>
            <w:rStyle w:val="a3"/>
            <w:color w:val="000000" w:themeColor="text1"/>
          </w:rPr>
          <w:t>https://resh.edu.ru/subject/14/5/</w:t>
        </w:r>
      </w:hyperlink>
      <w:r>
        <w:rPr>
          <w:color w:val="000000" w:themeColor="text1"/>
        </w:rPr>
        <w:t xml:space="preserve"> </w:t>
      </w:r>
      <w:hyperlink r:id="rId47" w:history="1">
        <w:r>
          <w:rPr>
            <w:rStyle w:val="a3"/>
          </w:rPr>
          <w:t>http://www.edu.ru/modules.php</w:t>
        </w:r>
      </w:hyperlink>
      <w:r>
        <w:rPr>
          <w:color w:val="000000" w:themeColor="text1"/>
        </w:rPr>
        <w:t xml:space="preserve">  </w:t>
      </w:r>
    </w:p>
    <w:p w:rsidR="00C6736F" w:rsidRDefault="005E5AB6">
      <w:pPr>
        <w:pStyle w:val="a4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Каталог образовательных ресурсов по литературе </w:t>
      </w:r>
      <w:hyperlink r:id="rId48" w:history="1">
        <w:r>
          <w:rPr>
            <w:rStyle w:val="a3"/>
            <w:color w:val="000000" w:themeColor="text1"/>
          </w:rPr>
          <w:t>http://litera.edu.ru/</w:t>
        </w:r>
      </w:hyperlink>
      <w:r>
        <w:rPr>
          <w:rStyle w:val="a3"/>
          <w:color w:val="000000" w:themeColor="text1"/>
          <w:u w:val="none"/>
        </w:rPr>
        <w:t xml:space="preserve">   </w:t>
      </w:r>
      <w:r>
        <w:rPr>
          <w:color w:val="000000" w:themeColor="text1"/>
        </w:rPr>
        <w:t xml:space="preserve">  </w:t>
      </w:r>
    </w:p>
    <w:p w:rsidR="00C6736F" w:rsidRDefault="005E5AB6">
      <w:pPr>
        <w:pStyle w:val="a4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– Коллекция: русская и зарубежная литература для школы </w:t>
      </w:r>
      <w:hyperlink r:id="rId49" w:history="1">
        <w:r>
          <w:rPr>
            <w:rStyle w:val="a3"/>
          </w:rPr>
          <w:t>http://lit.1september.ru/</w:t>
        </w:r>
      </w:hyperlink>
      <w:r>
        <w:rPr>
          <w:color w:val="000000" w:themeColor="text1"/>
        </w:rPr>
        <w:t xml:space="preserve">   </w:t>
      </w:r>
    </w:p>
    <w:p w:rsidR="00C6736F" w:rsidRDefault="005E5AB6">
      <w:pPr>
        <w:pStyle w:val="a4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– Электронная версия газеты «Литература». </w:t>
      </w:r>
    </w:p>
    <w:p w:rsidR="00C6736F" w:rsidRDefault="005E5AB6">
      <w:pPr>
        <w:pStyle w:val="a4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Сайт для учителей «Я иду на урок литературы» </w:t>
      </w:r>
      <w:hyperlink r:id="rId50" w:history="1">
        <w:r>
          <w:rPr>
            <w:rStyle w:val="a3"/>
          </w:rPr>
          <w:t>http://olympiads.mccme.ru/turlom/</w:t>
        </w:r>
      </w:hyperlink>
      <w:r>
        <w:t xml:space="preserve"> </w:t>
      </w:r>
      <w:r>
        <w:rPr>
          <w:color w:val="000000" w:themeColor="text1"/>
        </w:rPr>
        <w:t xml:space="preserve">   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оборудование: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(ноутбук);</w:t>
      </w:r>
    </w:p>
    <w:p w:rsidR="00C6736F" w:rsidRDefault="00C6736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6736F" w:rsidRDefault="005E5AB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 для проведения лабораторных, практических работ и демонстраций:</w:t>
      </w:r>
    </w:p>
    <w:p w:rsidR="00C6736F" w:rsidRDefault="005E5AB6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 с экраном </w:t>
      </w:r>
    </w:p>
    <w:p w:rsidR="00C6736F" w:rsidRDefault="00C6736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C6736F" w:rsidRDefault="00C6736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C6736F" w:rsidRDefault="00C6736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C6736F" w:rsidRDefault="00C6736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C6736F" w:rsidRDefault="00C6736F">
      <w:pPr>
        <w:spacing w:line="240" w:lineRule="auto"/>
        <w:rPr>
          <w:rFonts w:ascii="Times New Roman" w:hAnsi="Times New Roman"/>
          <w:sz w:val="24"/>
        </w:rPr>
      </w:pPr>
    </w:p>
    <w:p w:rsidR="00C6736F" w:rsidRDefault="00C6736F">
      <w:pPr>
        <w:spacing w:line="240" w:lineRule="auto"/>
        <w:rPr>
          <w:rFonts w:ascii="Times New Roman" w:hAnsi="Times New Roman"/>
          <w:sz w:val="24"/>
        </w:rPr>
      </w:pPr>
    </w:p>
    <w:sectPr w:rsidR="00C6736F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C6736F"/>
    <w:rsid w:val="005E5AB6"/>
    <w:rsid w:val="00B25BA2"/>
    <w:rsid w:val="00C6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5E5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5A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3"/>
    <w:rPr>
      <w:color w:val="0000FF" w:themeColor="hyperlink"/>
      <w:u w:val="single"/>
    </w:rPr>
  </w:style>
  <w:style w:type="character" w:styleId="a3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5E5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5A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ulex.ru/" TargetMode="External"/><Relationship Id="rId18" Type="http://schemas.openxmlformats.org/officeDocument/2006/relationships/hyperlink" Target="http://www.edu.ru/modules.php" TargetMode="External"/><Relationship Id="rId26" Type="http://schemas.openxmlformats.org/officeDocument/2006/relationships/hyperlink" Target="https://arch.rgdb.ru/" TargetMode="External"/><Relationship Id="rId39" Type="http://schemas.openxmlformats.org/officeDocument/2006/relationships/hyperlink" Target="http://www.edu.ru/modules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14/5/" TargetMode="External"/><Relationship Id="rId34" Type="http://schemas.openxmlformats.org/officeDocument/2006/relationships/hyperlink" Target="https://lib.1sept.ru/2005/15/20.htm" TargetMode="External"/><Relationship Id="rId42" Type="http://schemas.openxmlformats.org/officeDocument/2006/relationships/hyperlink" Target="http://lit.1september.ru/" TargetMode="External"/><Relationship Id="rId47" Type="http://schemas.openxmlformats.org/officeDocument/2006/relationships/hyperlink" Target="http://www.edu.ru/modules.php" TargetMode="External"/><Relationship Id="rId50" Type="http://schemas.openxmlformats.org/officeDocument/2006/relationships/hyperlink" Target="http://olympiads.mccme.ru/turlom/" TargetMode="External"/><Relationship Id="rId7" Type="http://schemas.openxmlformats.org/officeDocument/2006/relationships/hyperlink" Target="http://www.edu.ru/modules.php" TargetMode="External"/><Relationship Id="rId12" Type="http://schemas.openxmlformats.org/officeDocument/2006/relationships/hyperlink" Target="http://lit.1september.ru/" TargetMode="External"/><Relationship Id="rId17" Type="http://schemas.openxmlformats.org/officeDocument/2006/relationships/hyperlink" Target="https://resh.edu.ru/subject/14/5/" TargetMode="External"/><Relationship Id="rId25" Type="http://schemas.openxmlformats.org/officeDocument/2006/relationships/hyperlink" Target="https://arch.rgdb.ru/" TargetMode="External"/><Relationship Id="rId33" Type="http://schemas.openxmlformats.org/officeDocument/2006/relationships/hyperlink" Target="https://www.youtube.com/watch?v=qw7VvBBt-rg" TargetMode="External"/><Relationship Id="rId38" Type="http://schemas.openxmlformats.org/officeDocument/2006/relationships/hyperlink" Target="https://rvb.ru/" TargetMode="External"/><Relationship Id="rId46" Type="http://schemas.openxmlformats.org/officeDocument/2006/relationships/hyperlink" Target="https://resh.edu.ru/subject/14/5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infourok.ru/urok-literaturi-moskva-v-proizvedeniyah-russkih-pisateley-i-veka-555871.html" TargetMode="External"/><Relationship Id="rId20" Type="http://schemas.openxmlformats.org/officeDocument/2006/relationships/hyperlink" Target="http://www.rulex.ru/" TargetMode="External"/><Relationship Id="rId29" Type="http://schemas.openxmlformats.org/officeDocument/2006/relationships/hyperlink" Target="https://multiurok.ru/files/ne-do-ordena-byla-by-rodina.html" TargetMode="External"/><Relationship Id="rId41" Type="http://schemas.openxmlformats.org/officeDocument/2006/relationships/hyperlink" Target="http://www.rulex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14/5/" TargetMode="External"/><Relationship Id="rId11" Type="http://schemas.openxmlformats.org/officeDocument/2006/relationships/hyperlink" Target="http://www.edu.ru/modules.php" TargetMode="External"/><Relationship Id="rId24" Type="http://schemas.openxmlformats.org/officeDocument/2006/relationships/hyperlink" Target="https://ilibrary.ru/" TargetMode="External"/><Relationship Id="rId32" Type="http://schemas.openxmlformats.org/officeDocument/2006/relationships/hyperlink" Target="https://peskarlib.ru/y-yakovlev/synovya-peshehodova/" TargetMode="External"/><Relationship Id="rId37" Type="http://schemas.openxmlformats.org/officeDocument/2006/relationships/hyperlink" Target="https://rvb.ru/" TargetMode="External"/><Relationship Id="rId40" Type="http://schemas.openxmlformats.org/officeDocument/2006/relationships/hyperlink" Target="http://lit.1september.ru/" TargetMode="External"/><Relationship Id="rId45" Type="http://schemas.openxmlformats.org/officeDocument/2006/relationships/hyperlink" Target="http://school-collection.edu.ru/catalog/teacher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infourok.ru/urok-literaturi-moskva-v-proizvedeniyah-russkih-pisateley-i-veka-555871.html" TargetMode="External"/><Relationship Id="rId23" Type="http://schemas.openxmlformats.org/officeDocument/2006/relationships/hyperlink" Target="https://rvb.ru/" TargetMode="External"/><Relationship Id="rId28" Type="http://schemas.openxmlformats.org/officeDocument/2006/relationships/hyperlink" Target="https://arch.rgdb.ru/" TargetMode="External"/><Relationship Id="rId36" Type="http://schemas.openxmlformats.org/officeDocument/2006/relationships/hyperlink" Target="https://rvb.ru/" TargetMode="External"/><Relationship Id="rId49" Type="http://schemas.openxmlformats.org/officeDocument/2006/relationships/hyperlink" Target="http://lit.1september.ru/" TargetMode="External"/><Relationship Id="rId10" Type="http://schemas.openxmlformats.org/officeDocument/2006/relationships/hyperlink" Target="https://resh.edu.ru/subject/14/5/" TargetMode="External"/><Relationship Id="rId19" Type="http://schemas.openxmlformats.org/officeDocument/2006/relationships/hyperlink" Target="http://lit.1september.ru/" TargetMode="External"/><Relationship Id="rId31" Type="http://schemas.openxmlformats.org/officeDocument/2006/relationships/hyperlink" Target="https://infourok.ru/konspekt-uroka-literaturnogo-chteniya-rodnaya-zemlya-i-v-gorsti-mila-po-proizvedeniyu-k-d-paustovskogo-pohozhdeniya-zhuka-nosoro-4208648.html" TargetMode="External"/><Relationship Id="rId44" Type="http://schemas.openxmlformats.org/officeDocument/2006/relationships/hyperlink" Target="https://rvb.ru/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rulex.ru/" TargetMode="External"/><Relationship Id="rId14" Type="http://schemas.openxmlformats.org/officeDocument/2006/relationships/hyperlink" Target="https://rvb.ru/" TargetMode="External"/><Relationship Id="rId22" Type="http://schemas.openxmlformats.org/officeDocument/2006/relationships/hyperlink" Target="http://www.edu.ru/modules.php" TargetMode="External"/><Relationship Id="rId27" Type="http://schemas.openxmlformats.org/officeDocument/2006/relationships/hyperlink" Target="https://arch.rgdb.ru/" TargetMode="External"/><Relationship Id="rId30" Type="http://schemas.openxmlformats.org/officeDocument/2006/relationships/hyperlink" Target="https://pnu.edu.ru/ru/library/projects/literary-review/poems-1812/" TargetMode="External"/><Relationship Id="rId35" Type="http://schemas.openxmlformats.org/officeDocument/2006/relationships/hyperlink" Target="https://rvb.ru/" TargetMode="External"/><Relationship Id="rId43" Type="http://schemas.openxmlformats.org/officeDocument/2006/relationships/hyperlink" Target="https://rvb.ru/" TargetMode="External"/><Relationship Id="rId48" Type="http://schemas.openxmlformats.org/officeDocument/2006/relationships/hyperlink" Target="http://litera.edu.ru/" TargetMode="External"/><Relationship Id="rId8" Type="http://schemas.openxmlformats.org/officeDocument/2006/relationships/hyperlink" Target="https://nsportal.ru/shkola/literatura/library/2019/07/30/razrabotka-uroka-vneklassnogo-chteniya-russkie-poslovitsy-i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4</cp:revision>
  <cp:lastPrinted>2024-02-17T07:44:00Z</cp:lastPrinted>
  <dcterms:created xsi:type="dcterms:W3CDTF">2024-02-17T07:44:00Z</dcterms:created>
  <dcterms:modified xsi:type="dcterms:W3CDTF">2024-02-17T07:07:00Z</dcterms:modified>
</cp:coreProperties>
</file>